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25352" w:rsidRPr="00FB78DC" w:rsidRDefault="00C25352" w:rsidP="00FB78DC">
      <w:pPr>
        <w:spacing w:line="276" w:lineRule="auto"/>
        <w:rPr>
          <w:rFonts w:ascii="David" w:hAnsi="David"/>
          <w:sz w:val="24"/>
          <w:szCs w:val="24"/>
          <w:rtl/>
        </w:rPr>
      </w:pPr>
      <w:bookmarkStart w:id="0" w:name="_GoBack"/>
      <w:bookmarkEnd w:id="0"/>
    </w:p>
    <w:p w:rsidR="00892EBD" w:rsidRPr="00FB78DC" w:rsidRDefault="00892EBD" w:rsidP="00FB78DC">
      <w:pPr>
        <w:spacing w:line="276" w:lineRule="auto"/>
        <w:jc w:val="both"/>
        <w:rPr>
          <w:rFonts w:ascii="David" w:hAnsi="David"/>
          <w:sz w:val="24"/>
          <w:szCs w:val="24"/>
          <w:rtl/>
        </w:rPr>
      </w:pPr>
    </w:p>
    <w:p w:rsidR="00C25352" w:rsidRPr="00FB78DC" w:rsidRDefault="00C25352" w:rsidP="00FB78DC">
      <w:pPr>
        <w:spacing w:line="276" w:lineRule="auto"/>
        <w:jc w:val="both"/>
        <w:rPr>
          <w:rFonts w:ascii="David" w:hAnsi="David"/>
          <w:sz w:val="24"/>
          <w:szCs w:val="24"/>
          <w:rtl/>
        </w:rPr>
      </w:pPr>
    </w:p>
    <w:p w:rsidR="003F5D1B" w:rsidRPr="00FB78DC" w:rsidRDefault="005B5F98" w:rsidP="00F130AD">
      <w:pPr>
        <w:spacing w:line="276" w:lineRule="auto"/>
        <w:jc w:val="both"/>
        <w:rPr>
          <w:rFonts w:ascii="David" w:hAnsi="David"/>
          <w:sz w:val="24"/>
          <w:szCs w:val="24"/>
          <w:u w:val="single"/>
          <w:rtl/>
        </w:rPr>
      </w:pPr>
      <w:r w:rsidRPr="00FB78DC">
        <w:rPr>
          <w:rFonts w:ascii="David" w:hAnsi="David"/>
          <w:sz w:val="24"/>
          <w:szCs w:val="24"/>
          <w:u w:val="single"/>
          <w:rtl/>
        </w:rPr>
        <w:t xml:space="preserve">הודעה בדבר </w:t>
      </w:r>
      <w:r w:rsidR="0051577A" w:rsidRPr="00FB78DC">
        <w:rPr>
          <w:rFonts w:ascii="David" w:hAnsi="David"/>
          <w:sz w:val="24"/>
          <w:szCs w:val="24"/>
          <w:u w:val="single"/>
          <w:rtl/>
        </w:rPr>
        <w:t>כ</w:t>
      </w:r>
      <w:r w:rsidRPr="00FB78DC">
        <w:rPr>
          <w:rFonts w:ascii="David" w:hAnsi="David"/>
          <w:sz w:val="24"/>
          <w:szCs w:val="24"/>
          <w:u w:val="single"/>
          <w:rtl/>
        </w:rPr>
        <w:t>וונה ל</w:t>
      </w:r>
      <w:r w:rsidR="00892EBD" w:rsidRPr="00FB78DC">
        <w:rPr>
          <w:rFonts w:ascii="David" w:hAnsi="David"/>
          <w:sz w:val="24"/>
          <w:szCs w:val="24"/>
          <w:u w:val="single"/>
          <w:rtl/>
        </w:rPr>
        <w:t>התקשר</w:t>
      </w:r>
      <w:r w:rsidR="00F130AD">
        <w:rPr>
          <w:rFonts w:ascii="David" w:hAnsi="David" w:hint="cs"/>
          <w:sz w:val="24"/>
          <w:szCs w:val="24"/>
          <w:u w:val="single"/>
          <w:rtl/>
        </w:rPr>
        <w:t xml:space="preserve"> עם ספק יחיד -</w:t>
      </w:r>
      <w:r w:rsidR="00892EBD" w:rsidRPr="00FB78DC">
        <w:rPr>
          <w:rFonts w:ascii="David" w:hAnsi="David"/>
          <w:sz w:val="24"/>
          <w:szCs w:val="24"/>
          <w:u w:val="single"/>
          <w:rtl/>
        </w:rPr>
        <w:t xml:space="preserve"> הסוכנות היהודית בנושא הפעלת תכנית חפציב"ה תש</w:t>
      </w:r>
      <w:r w:rsidR="00395986" w:rsidRPr="00FB78DC">
        <w:rPr>
          <w:rFonts w:ascii="David" w:hAnsi="David"/>
          <w:sz w:val="24"/>
          <w:szCs w:val="24"/>
          <w:u w:val="single"/>
          <w:rtl/>
        </w:rPr>
        <w:t>פ"</w:t>
      </w:r>
      <w:r w:rsidR="00E76023">
        <w:rPr>
          <w:rFonts w:ascii="David" w:hAnsi="David" w:hint="cs"/>
          <w:sz w:val="24"/>
          <w:szCs w:val="24"/>
          <w:u w:val="single"/>
          <w:rtl/>
        </w:rPr>
        <w:t>ה</w:t>
      </w:r>
    </w:p>
    <w:p w:rsidR="00C25352" w:rsidRPr="00FB78DC" w:rsidRDefault="00E76023" w:rsidP="00FB78DC">
      <w:pPr>
        <w:spacing w:line="276" w:lineRule="auto"/>
        <w:jc w:val="both"/>
        <w:rPr>
          <w:rFonts w:ascii="David" w:hAnsi="David"/>
          <w:sz w:val="24"/>
          <w:szCs w:val="24"/>
          <w:rtl/>
        </w:rPr>
      </w:pPr>
      <w:r>
        <w:rPr>
          <w:rFonts w:ascii="David" w:hAnsi="David" w:hint="cs"/>
          <w:sz w:val="24"/>
          <w:szCs w:val="24"/>
          <w:rtl/>
        </w:rPr>
        <w:t>2024-2025</w:t>
      </w:r>
    </w:p>
    <w:p w:rsidR="00FB78DC" w:rsidRPr="00FB78DC" w:rsidRDefault="00FB78DC" w:rsidP="00FB78DC">
      <w:pPr>
        <w:spacing w:line="276" w:lineRule="auto"/>
        <w:jc w:val="both"/>
        <w:rPr>
          <w:rFonts w:ascii="David" w:hAnsi="David"/>
          <w:sz w:val="24"/>
          <w:szCs w:val="24"/>
          <w:rtl/>
        </w:rPr>
      </w:pPr>
    </w:p>
    <w:p w:rsidR="00AE2B32" w:rsidRDefault="00F130AD" w:rsidP="00F130AD">
      <w:pPr>
        <w:spacing w:line="276" w:lineRule="auto"/>
        <w:jc w:val="both"/>
        <w:rPr>
          <w:rFonts w:ascii="David" w:hAnsi="David"/>
          <w:b/>
          <w:bCs/>
          <w:sz w:val="24"/>
          <w:szCs w:val="24"/>
          <w:u w:val="single"/>
          <w:rtl/>
        </w:rPr>
      </w:pPr>
      <w:r>
        <w:rPr>
          <w:rFonts w:ascii="David" w:hAnsi="David" w:hint="cs"/>
          <w:sz w:val="24"/>
          <w:szCs w:val="24"/>
          <w:rtl/>
        </w:rPr>
        <w:t xml:space="preserve">בכוונת המשרד, להתקשר עם </w:t>
      </w:r>
      <w:r w:rsidR="00AE2B32" w:rsidRPr="00FB78DC">
        <w:rPr>
          <w:rFonts w:ascii="David" w:hAnsi="David"/>
          <w:sz w:val="24"/>
          <w:szCs w:val="24"/>
          <w:rtl/>
        </w:rPr>
        <w:t xml:space="preserve">: </w:t>
      </w:r>
      <w:r w:rsidR="00AE2B32" w:rsidRPr="00FB78DC">
        <w:rPr>
          <w:rFonts w:ascii="David" w:hAnsi="David"/>
          <w:b/>
          <w:bCs/>
          <w:sz w:val="24"/>
          <w:szCs w:val="24"/>
          <w:u w:val="single"/>
          <w:rtl/>
        </w:rPr>
        <w:t xml:space="preserve">הסוכנות היהודית </w:t>
      </w:r>
      <w:r w:rsidR="00DE49FD" w:rsidRPr="00FB78DC">
        <w:rPr>
          <w:rFonts w:ascii="David" w:hAnsi="David"/>
          <w:b/>
          <w:bCs/>
          <w:sz w:val="24"/>
          <w:szCs w:val="24"/>
          <w:u w:val="single"/>
          <w:rtl/>
        </w:rPr>
        <w:t>לא"י</w:t>
      </w:r>
      <w:r w:rsidR="00AE2B32" w:rsidRPr="00FB78DC">
        <w:rPr>
          <w:rFonts w:ascii="David" w:hAnsi="David"/>
          <w:sz w:val="24"/>
          <w:szCs w:val="24"/>
          <w:rtl/>
        </w:rPr>
        <w:t xml:space="preserve">   מספר ספק:  </w:t>
      </w:r>
      <w:r w:rsidR="00AE2B32" w:rsidRPr="00FB78DC">
        <w:rPr>
          <w:rFonts w:ascii="David" w:hAnsi="David"/>
          <w:b/>
          <w:bCs/>
          <w:sz w:val="24"/>
          <w:szCs w:val="24"/>
          <w:u w:val="single"/>
          <w:rtl/>
        </w:rPr>
        <w:t>500500046</w:t>
      </w:r>
      <w:r>
        <w:rPr>
          <w:rFonts w:ascii="David" w:hAnsi="David" w:hint="cs"/>
          <w:b/>
          <w:bCs/>
          <w:sz w:val="24"/>
          <w:szCs w:val="24"/>
          <w:u w:val="single"/>
          <w:rtl/>
        </w:rPr>
        <w:t xml:space="preserve"> </w:t>
      </w:r>
    </w:p>
    <w:p w:rsidR="00F130AD" w:rsidRPr="00FB78DC" w:rsidRDefault="00F130AD" w:rsidP="00F130AD">
      <w:pPr>
        <w:spacing w:line="276" w:lineRule="auto"/>
        <w:jc w:val="both"/>
        <w:rPr>
          <w:rFonts w:ascii="David" w:hAnsi="David"/>
          <w:b/>
          <w:bCs/>
          <w:sz w:val="24"/>
          <w:szCs w:val="24"/>
          <w:u w:val="single"/>
          <w:rtl/>
        </w:rPr>
      </w:pPr>
      <w:r>
        <w:rPr>
          <w:rFonts w:ascii="David" w:hAnsi="David" w:hint="cs"/>
          <w:b/>
          <w:bCs/>
          <w:sz w:val="24"/>
          <w:szCs w:val="24"/>
          <w:u w:val="single"/>
          <w:rtl/>
        </w:rPr>
        <w:t xml:space="preserve">מכוח תקנה 3(19)(ג) לתקנות חובת המכרזים. </w:t>
      </w:r>
    </w:p>
    <w:p w:rsidR="00354D79" w:rsidRPr="00FB78DC" w:rsidRDefault="00354D79" w:rsidP="00FB78DC">
      <w:pPr>
        <w:spacing w:line="276" w:lineRule="auto"/>
        <w:jc w:val="both"/>
        <w:rPr>
          <w:rFonts w:ascii="David" w:hAnsi="David"/>
          <w:sz w:val="24"/>
          <w:szCs w:val="24"/>
          <w:rtl/>
        </w:rPr>
      </w:pPr>
    </w:p>
    <w:p w:rsidR="00DE49FD" w:rsidRPr="00FB78DC" w:rsidRDefault="00DE49FD" w:rsidP="00E76023">
      <w:pPr>
        <w:spacing w:line="276" w:lineRule="auto"/>
        <w:jc w:val="both"/>
        <w:rPr>
          <w:rFonts w:ascii="David" w:hAnsi="David"/>
          <w:sz w:val="24"/>
          <w:szCs w:val="24"/>
          <w:rtl/>
        </w:rPr>
      </w:pPr>
      <w:r w:rsidRPr="00FB78DC">
        <w:rPr>
          <w:rFonts w:ascii="David" w:hAnsi="David"/>
          <w:b/>
          <w:bCs/>
          <w:sz w:val="24"/>
          <w:szCs w:val="24"/>
          <w:u w:val="single"/>
          <w:rtl/>
        </w:rPr>
        <w:t>תקופת ההתקשרות</w:t>
      </w:r>
      <w:r w:rsidRPr="00FB78DC">
        <w:rPr>
          <w:rFonts w:ascii="David" w:hAnsi="David"/>
          <w:sz w:val="24"/>
          <w:szCs w:val="24"/>
          <w:rtl/>
        </w:rPr>
        <w:t xml:space="preserve"> : </w:t>
      </w:r>
      <w:r w:rsidR="007E2C04">
        <w:rPr>
          <w:rFonts w:ascii="David" w:hAnsi="David" w:hint="cs"/>
          <w:sz w:val="24"/>
          <w:szCs w:val="24"/>
          <w:rtl/>
        </w:rPr>
        <w:t>1.9.202</w:t>
      </w:r>
      <w:r w:rsidR="00E76023">
        <w:rPr>
          <w:rFonts w:ascii="David" w:hAnsi="David" w:hint="cs"/>
          <w:sz w:val="24"/>
          <w:szCs w:val="24"/>
          <w:rtl/>
        </w:rPr>
        <w:t>4</w:t>
      </w:r>
      <w:r w:rsidR="007E2C04">
        <w:rPr>
          <w:rFonts w:ascii="David" w:hAnsi="David" w:hint="cs"/>
          <w:sz w:val="24"/>
          <w:szCs w:val="24"/>
          <w:rtl/>
        </w:rPr>
        <w:t>-31.8.202</w:t>
      </w:r>
      <w:r w:rsidR="00E76023">
        <w:rPr>
          <w:rFonts w:ascii="David" w:hAnsi="David" w:hint="cs"/>
          <w:sz w:val="24"/>
          <w:szCs w:val="24"/>
          <w:rtl/>
        </w:rPr>
        <w:t>5</w:t>
      </w:r>
    </w:p>
    <w:p w:rsidR="00BB5DC3" w:rsidRPr="00FB78DC" w:rsidRDefault="00BB5DC3" w:rsidP="00FB78DC">
      <w:pPr>
        <w:spacing w:line="276" w:lineRule="auto"/>
        <w:jc w:val="both"/>
        <w:rPr>
          <w:rFonts w:ascii="David" w:hAnsi="David"/>
          <w:sz w:val="24"/>
          <w:szCs w:val="24"/>
          <w:rtl/>
        </w:rPr>
      </w:pPr>
    </w:p>
    <w:p w:rsidR="005B5F98" w:rsidRPr="00FB78DC" w:rsidRDefault="005B5F98" w:rsidP="00FB78DC">
      <w:pPr>
        <w:spacing w:line="276" w:lineRule="auto"/>
        <w:jc w:val="both"/>
        <w:rPr>
          <w:rFonts w:ascii="David" w:hAnsi="David"/>
          <w:b/>
          <w:bCs/>
          <w:sz w:val="24"/>
          <w:szCs w:val="24"/>
          <w:u w:val="single"/>
          <w:rtl/>
        </w:rPr>
      </w:pPr>
      <w:r w:rsidRPr="00FB78DC">
        <w:rPr>
          <w:rFonts w:ascii="David" w:hAnsi="David"/>
          <w:b/>
          <w:bCs/>
          <w:sz w:val="24"/>
          <w:szCs w:val="24"/>
          <w:u w:val="single"/>
          <w:rtl/>
        </w:rPr>
        <w:t>מטרות</w:t>
      </w:r>
    </w:p>
    <w:p w:rsidR="005B5F98" w:rsidRPr="00FB78DC" w:rsidRDefault="005B5F98" w:rsidP="00FB78DC">
      <w:pPr>
        <w:spacing w:line="276" w:lineRule="auto"/>
        <w:jc w:val="both"/>
        <w:rPr>
          <w:rFonts w:ascii="David" w:hAnsi="David"/>
          <w:sz w:val="24"/>
          <w:szCs w:val="24"/>
          <w:rtl/>
        </w:rPr>
      </w:pPr>
      <w:r w:rsidRPr="00FB78DC">
        <w:rPr>
          <w:rFonts w:ascii="David" w:hAnsi="David"/>
          <w:sz w:val="24"/>
          <w:szCs w:val="24"/>
          <w:rtl/>
        </w:rPr>
        <w:t>קיום פעילויות חינוכיות בבתי הספר לטיפוח הזהות היהודית ומורשת ישראל בקרב התלמידים ובני משפחותיהם ב</w:t>
      </w:r>
      <w:r w:rsidR="00DA0ECE" w:rsidRPr="00FB78DC">
        <w:rPr>
          <w:rFonts w:ascii="David" w:hAnsi="David"/>
          <w:sz w:val="24"/>
          <w:szCs w:val="24"/>
          <w:rtl/>
        </w:rPr>
        <w:t xml:space="preserve">מדינות </w:t>
      </w:r>
      <w:r w:rsidRPr="00FB78DC">
        <w:rPr>
          <w:rFonts w:ascii="David" w:hAnsi="David"/>
          <w:sz w:val="24"/>
          <w:szCs w:val="24"/>
          <w:rtl/>
        </w:rPr>
        <w:t>בריה"מ לשעבר .</w:t>
      </w:r>
    </w:p>
    <w:p w:rsidR="00C25352" w:rsidRPr="00FB78DC" w:rsidRDefault="00C25352" w:rsidP="00FB78DC">
      <w:pPr>
        <w:spacing w:line="276" w:lineRule="auto"/>
        <w:jc w:val="both"/>
        <w:rPr>
          <w:rFonts w:ascii="David" w:hAnsi="David"/>
          <w:sz w:val="24"/>
          <w:szCs w:val="24"/>
          <w:rtl/>
        </w:rPr>
      </w:pPr>
    </w:p>
    <w:p w:rsidR="00892EBD" w:rsidRPr="00FB78DC" w:rsidRDefault="00892EBD" w:rsidP="00FB78DC">
      <w:pPr>
        <w:spacing w:line="276" w:lineRule="auto"/>
        <w:jc w:val="both"/>
        <w:rPr>
          <w:rFonts w:ascii="David" w:hAnsi="David"/>
          <w:sz w:val="24"/>
          <w:szCs w:val="24"/>
          <w:rtl/>
        </w:rPr>
      </w:pPr>
      <w:r w:rsidRPr="00FB78DC">
        <w:rPr>
          <w:rFonts w:ascii="David" w:hAnsi="David"/>
          <w:b/>
          <w:bCs/>
          <w:sz w:val="24"/>
          <w:szCs w:val="24"/>
          <w:u w:val="single"/>
          <w:rtl/>
        </w:rPr>
        <w:t>מהות ההתקשרות</w:t>
      </w:r>
      <w:r w:rsidRPr="00FB78DC">
        <w:rPr>
          <w:rFonts w:ascii="David" w:hAnsi="David"/>
          <w:sz w:val="24"/>
          <w:szCs w:val="24"/>
          <w:rtl/>
        </w:rPr>
        <w:t xml:space="preserve"> :</w:t>
      </w:r>
    </w:p>
    <w:p w:rsidR="00E86D05" w:rsidRPr="00FB78DC" w:rsidRDefault="00C84972" w:rsidP="00614F65">
      <w:pPr>
        <w:spacing w:line="276" w:lineRule="auto"/>
        <w:jc w:val="both"/>
        <w:rPr>
          <w:rFonts w:ascii="David" w:hAnsi="David"/>
          <w:sz w:val="24"/>
          <w:szCs w:val="24"/>
          <w:rtl/>
        </w:rPr>
      </w:pPr>
      <w:r w:rsidRPr="00FB78DC">
        <w:rPr>
          <w:rFonts w:ascii="David" w:hAnsi="David"/>
          <w:sz w:val="24"/>
          <w:szCs w:val="24"/>
          <w:rtl/>
        </w:rPr>
        <w:t xml:space="preserve">ההתקשרות עם הסוכנות היהודית להפעלת תכנית חפציב"ה (חינוך פורמאלי ציוני יהודי בבריה"מ לשעבר) כוללת </w:t>
      </w:r>
      <w:r w:rsidR="00D25FE9">
        <w:rPr>
          <w:rFonts w:ascii="David" w:hAnsi="David" w:hint="cs"/>
          <w:sz w:val="24"/>
          <w:szCs w:val="24"/>
          <w:rtl/>
        </w:rPr>
        <w:t>העברת תשלומים למורים השליחים עבור מעטפת השליחות (העברות, דיור, ביטוח, אבטחה וכד'); וכ</w:t>
      </w:r>
      <w:r w:rsidR="00614F65">
        <w:rPr>
          <w:rFonts w:ascii="David" w:hAnsi="David" w:hint="cs"/>
          <w:sz w:val="24"/>
          <w:szCs w:val="24"/>
          <w:rtl/>
        </w:rPr>
        <w:t>ן</w:t>
      </w:r>
      <w:r w:rsidR="00D25FE9">
        <w:rPr>
          <w:rFonts w:ascii="David" w:hAnsi="David" w:hint="cs"/>
          <w:sz w:val="24"/>
          <w:szCs w:val="24"/>
          <w:rtl/>
        </w:rPr>
        <w:t xml:space="preserve"> סיוע לוגיסטי ב</w:t>
      </w:r>
      <w:r w:rsidRPr="00FB78DC">
        <w:rPr>
          <w:rFonts w:ascii="David" w:hAnsi="David"/>
          <w:sz w:val="24"/>
          <w:szCs w:val="24"/>
          <w:rtl/>
        </w:rPr>
        <w:t>הפעלת תכניות שעוסקות בלימוד עברית</w:t>
      </w:r>
      <w:r w:rsidR="00D25FE9">
        <w:rPr>
          <w:rFonts w:ascii="David" w:hAnsi="David" w:hint="cs"/>
          <w:sz w:val="24"/>
          <w:szCs w:val="24"/>
          <w:rtl/>
        </w:rPr>
        <w:t xml:space="preserve">, מסורת, היסטוריה וחינוך בלתי פורמלי </w:t>
      </w:r>
      <w:r w:rsidRPr="00FB78DC">
        <w:rPr>
          <w:rFonts w:ascii="David" w:hAnsi="David"/>
          <w:sz w:val="24"/>
          <w:szCs w:val="24"/>
          <w:rtl/>
        </w:rPr>
        <w:t xml:space="preserve">בבתי ספר המאורגנים ב-3 רשתות </w:t>
      </w:r>
      <w:r w:rsidR="00BF0792" w:rsidRPr="00FB78DC">
        <w:rPr>
          <w:rFonts w:ascii="David" w:hAnsi="David"/>
          <w:sz w:val="24"/>
          <w:szCs w:val="24"/>
          <w:rtl/>
        </w:rPr>
        <w:t>חינוך</w:t>
      </w:r>
      <w:r w:rsidR="00D25FE9">
        <w:rPr>
          <w:rFonts w:ascii="David" w:hAnsi="David" w:hint="cs"/>
          <w:sz w:val="24"/>
          <w:szCs w:val="24"/>
          <w:rtl/>
        </w:rPr>
        <w:t>.</w:t>
      </w:r>
      <w:r w:rsidR="007C3C97" w:rsidRPr="00FB78DC">
        <w:rPr>
          <w:rFonts w:ascii="David" w:hAnsi="David"/>
          <w:sz w:val="24"/>
          <w:szCs w:val="24"/>
          <w:rtl/>
        </w:rPr>
        <w:t xml:space="preserve">כמו-כן, הפעלת פרויקטים </w:t>
      </w:r>
      <w:r w:rsidR="000F0F1B" w:rsidRPr="00FB78DC">
        <w:rPr>
          <w:rFonts w:ascii="David" w:hAnsi="David"/>
          <w:sz w:val="24"/>
          <w:szCs w:val="24"/>
          <w:rtl/>
        </w:rPr>
        <w:t>חינוכיים</w:t>
      </w:r>
      <w:r w:rsidR="007C3C97" w:rsidRPr="00FB78DC">
        <w:rPr>
          <w:rFonts w:ascii="David" w:hAnsi="David"/>
          <w:sz w:val="24"/>
          <w:szCs w:val="24"/>
          <w:rtl/>
        </w:rPr>
        <w:t xml:space="preserve"> בבתי הספר כגון: "מסע </w:t>
      </w:r>
      <w:r w:rsidR="005B5F98" w:rsidRPr="00FB78DC">
        <w:rPr>
          <w:rFonts w:ascii="David" w:hAnsi="David"/>
          <w:sz w:val="24"/>
          <w:szCs w:val="24"/>
          <w:rtl/>
        </w:rPr>
        <w:t>שלי לישראל</w:t>
      </w:r>
      <w:r w:rsidR="007C3C97" w:rsidRPr="00FB78DC">
        <w:rPr>
          <w:rFonts w:ascii="David" w:hAnsi="David"/>
          <w:sz w:val="24"/>
          <w:szCs w:val="24"/>
          <w:rtl/>
        </w:rPr>
        <w:t>", "אולימפיאדות</w:t>
      </w:r>
      <w:r w:rsidR="00507162" w:rsidRPr="00FB78DC">
        <w:rPr>
          <w:rFonts w:ascii="David" w:hAnsi="David"/>
          <w:sz w:val="24"/>
          <w:szCs w:val="24"/>
          <w:rtl/>
        </w:rPr>
        <w:t xml:space="preserve"> חפציב"ה</w:t>
      </w:r>
      <w:r w:rsidR="007C3C97" w:rsidRPr="00FB78DC">
        <w:rPr>
          <w:rFonts w:ascii="David" w:hAnsi="David"/>
          <w:sz w:val="24"/>
          <w:szCs w:val="24"/>
          <w:rtl/>
        </w:rPr>
        <w:t>", "תאומות בתי ספר", "</w:t>
      </w:r>
      <w:r w:rsidR="005B5F98" w:rsidRPr="00FB78DC">
        <w:rPr>
          <w:rFonts w:ascii="David" w:hAnsi="David"/>
          <w:sz w:val="24"/>
          <w:szCs w:val="24"/>
          <w:rtl/>
        </w:rPr>
        <w:t>אומנויות</w:t>
      </w:r>
      <w:r w:rsidR="007C3C97" w:rsidRPr="00FB78DC">
        <w:rPr>
          <w:rFonts w:ascii="David" w:hAnsi="David"/>
          <w:sz w:val="24"/>
          <w:szCs w:val="24"/>
          <w:rtl/>
        </w:rPr>
        <w:t>"</w:t>
      </w:r>
      <w:r w:rsidR="005B5F98" w:rsidRPr="00FB78DC">
        <w:rPr>
          <w:rFonts w:ascii="David" w:hAnsi="David"/>
          <w:sz w:val="24"/>
          <w:szCs w:val="24"/>
          <w:rtl/>
        </w:rPr>
        <w:t>, "</w:t>
      </w:r>
      <w:r w:rsidR="005B5F98" w:rsidRPr="00FB78DC">
        <w:rPr>
          <w:rFonts w:ascii="David" w:hAnsi="David"/>
          <w:sz w:val="24"/>
          <w:szCs w:val="24"/>
        </w:rPr>
        <w:t>YOFI</w:t>
      </w:r>
      <w:r w:rsidR="005B5F98" w:rsidRPr="00FB78DC">
        <w:rPr>
          <w:rFonts w:ascii="David" w:hAnsi="David"/>
          <w:sz w:val="24"/>
          <w:szCs w:val="24"/>
          <w:rtl/>
        </w:rPr>
        <w:t>"</w:t>
      </w:r>
      <w:r w:rsidR="007C3C97" w:rsidRPr="00FB78DC">
        <w:rPr>
          <w:rFonts w:ascii="David" w:hAnsi="David"/>
          <w:sz w:val="24"/>
          <w:szCs w:val="24"/>
          <w:rtl/>
        </w:rPr>
        <w:t xml:space="preserve"> וכדו'.</w:t>
      </w:r>
    </w:p>
    <w:p w:rsidR="00783D1E" w:rsidRPr="00FB78DC" w:rsidRDefault="00783D1E" w:rsidP="00FB78DC">
      <w:pPr>
        <w:spacing w:line="276" w:lineRule="auto"/>
        <w:jc w:val="both"/>
        <w:rPr>
          <w:rFonts w:ascii="David" w:hAnsi="David"/>
          <w:sz w:val="24"/>
          <w:szCs w:val="24"/>
          <w:u w:val="single"/>
          <w:rtl/>
        </w:rPr>
      </w:pPr>
    </w:p>
    <w:p w:rsidR="00E75D53" w:rsidRPr="00FB78DC" w:rsidRDefault="00E75D53" w:rsidP="00FB78DC">
      <w:pPr>
        <w:spacing w:line="276" w:lineRule="auto"/>
        <w:jc w:val="both"/>
        <w:rPr>
          <w:rFonts w:ascii="David" w:hAnsi="David"/>
          <w:b/>
          <w:bCs/>
          <w:sz w:val="24"/>
          <w:szCs w:val="24"/>
          <w:u w:val="single"/>
          <w:rtl/>
        </w:rPr>
      </w:pPr>
      <w:r w:rsidRPr="00FB78DC">
        <w:rPr>
          <w:rFonts w:ascii="David" w:hAnsi="David"/>
          <w:b/>
          <w:bCs/>
          <w:sz w:val="24"/>
          <w:szCs w:val="24"/>
          <w:u w:val="single"/>
          <w:rtl/>
        </w:rPr>
        <w:t xml:space="preserve">אוכלוסיית היעד </w:t>
      </w:r>
    </w:p>
    <w:p w:rsidR="00E75D53" w:rsidRDefault="00C540BF" w:rsidP="00D25FE9">
      <w:pPr>
        <w:spacing w:line="276" w:lineRule="auto"/>
        <w:jc w:val="both"/>
        <w:rPr>
          <w:rFonts w:ascii="David" w:hAnsi="David"/>
          <w:sz w:val="24"/>
          <w:szCs w:val="24"/>
          <w:rtl/>
        </w:rPr>
      </w:pPr>
      <w:r w:rsidRPr="00FB78DC">
        <w:rPr>
          <w:rFonts w:ascii="David" w:hAnsi="David"/>
          <w:sz w:val="24"/>
          <w:szCs w:val="24"/>
          <w:rtl/>
        </w:rPr>
        <w:t>50 מורים שליחים</w:t>
      </w:r>
      <w:r>
        <w:rPr>
          <w:rFonts w:ascii="David" w:hAnsi="David" w:hint="cs"/>
          <w:sz w:val="24"/>
          <w:szCs w:val="24"/>
          <w:rtl/>
        </w:rPr>
        <w:t xml:space="preserve"> מישראל, המועסקים ע"י משרד החינוך, שיוצאים ללמד ב-</w:t>
      </w:r>
      <w:r w:rsidRPr="00FB78DC">
        <w:rPr>
          <w:rFonts w:ascii="David" w:hAnsi="David"/>
          <w:sz w:val="24"/>
          <w:szCs w:val="24"/>
          <w:rtl/>
        </w:rPr>
        <w:t>46</w:t>
      </w:r>
      <w:r>
        <w:rPr>
          <w:rFonts w:ascii="David" w:hAnsi="David" w:hint="cs"/>
          <w:sz w:val="24"/>
          <w:szCs w:val="24"/>
          <w:rtl/>
        </w:rPr>
        <w:t xml:space="preserve"> </w:t>
      </w:r>
      <w:r w:rsidR="00E75D53" w:rsidRPr="00FB78DC">
        <w:rPr>
          <w:rFonts w:ascii="David" w:hAnsi="David"/>
          <w:sz w:val="24"/>
          <w:szCs w:val="24"/>
          <w:rtl/>
        </w:rPr>
        <w:t>בתי"ס המאורגנים ב- 3 רשתות חינוך</w:t>
      </w:r>
      <w:r w:rsidR="007C3C97" w:rsidRPr="00FB78DC">
        <w:rPr>
          <w:rFonts w:ascii="David" w:hAnsi="David"/>
          <w:sz w:val="24"/>
          <w:szCs w:val="24"/>
          <w:rtl/>
        </w:rPr>
        <w:t>, ו</w:t>
      </w:r>
      <w:r>
        <w:rPr>
          <w:rFonts w:ascii="David" w:hAnsi="David" w:hint="cs"/>
          <w:sz w:val="24"/>
          <w:szCs w:val="24"/>
          <w:rtl/>
        </w:rPr>
        <w:t>בסה"</w:t>
      </w:r>
      <w:r w:rsidR="00E75D53" w:rsidRPr="00FB78DC">
        <w:rPr>
          <w:rFonts w:ascii="David" w:hAnsi="David"/>
          <w:sz w:val="24"/>
          <w:szCs w:val="24"/>
          <w:rtl/>
        </w:rPr>
        <w:t>כ</w:t>
      </w:r>
      <w:r>
        <w:rPr>
          <w:rFonts w:ascii="David" w:hAnsi="David" w:hint="cs"/>
          <w:sz w:val="24"/>
          <w:szCs w:val="24"/>
          <w:rtl/>
        </w:rPr>
        <w:t xml:space="preserve"> מלמדים כ</w:t>
      </w:r>
      <w:r w:rsidR="00E75D53" w:rsidRPr="00FB78DC">
        <w:rPr>
          <w:rFonts w:ascii="David" w:hAnsi="David"/>
          <w:sz w:val="24"/>
          <w:szCs w:val="24"/>
          <w:rtl/>
        </w:rPr>
        <w:t>- 1</w:t>
      </w:r>
      <w:r w:rsidR="005B5F98" w:rsidRPr="00FB78DC">
        <w:rPr>
          <w:rFonts w:ascii="David" w:hAnsi="David"/>
          <w:sz w:val="24"/>
          <w:szCs w:val="24"/>
          <w:rtl/>
        </w:rPr>
        <w:t>3</w:t>
      </w:r>
      <w:r w:rsidR="00E75D53" w:rsidRPr="00FB78DC">
        <w:rPr>
          <w:rFonts w:ascii="David" w:hAnsi="David"/>
          <w:sz w:val="24"/>
          <w:szCs w:val="24"/>
          <w:rtl/>
        </w:rPr>
        <w:t>,</w:t>
      </w:r>
      <w:r w:rsidR="005B5F98" w:rsidRPr="00FB78DC">
        <w:rPr>
          <w:rFonts w:ascii="David" w:hAnsi="David"/>
          <w:sz w:val="24"/>
          <w:szCs w:val="24"/>
          <w:rtl/>
        </w:rPr>
        <w:t>3</w:t>
      </w:r>
      <w:r w:rsidR="00E75D53" w:rsidRPr="00FB78DC">
        <w:rPr>
          <w:rFonts w:ascii="David" w:hAnsi="David"/>
          <w:sz w:val="24"/>
          <w:szCs w:val="24"/>
          <w:rtl/>
        </w:rPr>
        <w:t>00 תלמידים</w:t>
      </w:r>
      <w:r w:rsidR="00D25FE9">
        <w:rPr>
          <w:rFonts w:ascii="David" w:hAnsi="David" w:hint="cs"/>
          <w:sz w:val="24"/>
          <w:szCs w:val="24"/>
          <w:rtl/>
        </w:rPr>
        <w:t>. המדינות בהן מתקיימת התכנית הן: רוסיה, אוקראינה, מולדובה, בלארוס, ליטא, לטביה, אסטוניה, גיאורגיה, קירגיסטן ואזרבייג'ן (10 בסה"כ).</w:t>
      </w:r>
    </w:p>
    <w:p w:rsidR="00EE59FE" w:rsidRDefault="00EE59FE" w:rsidP="00D25FE9">
      <w:pPr>
        <w:spacing w:line="276" w:lineRule="auto"/>
        <w:jc w:val="both"/>
        <w:rPr>
          <w:rFonts w:ascii="David" w:hAnsi="David"/>
          <w:sz w:val="24"/>
          <w:szCs w:val="24"/>
          <w:rtl/>
        </w:rPr>
      </w:pPr>
    </w:p>
    <w:p w:rsidR="00EE59FE" w:rsidRDefault="00EE59FE" w:rsidP="00512A1F">
      <w:pPr>
        <w:spacing w:line="276" w:lineRule="auto"/>
        <w:jc w:val="both"/>
        <w:rPr>
          <w:rFonts w:ascii="David" w:hAnsi="David"/>
          <w:sz w:val="24"/>
          <w:szCs w:val="24"/>
          <w:rtl/>
        </w:rPr>
      </w:pPr>
      <w:r>
        <w:rPr>
          <w:rFonts w:ascii="David" w:hAnsi="David" w:hint="cs"/>
          <w:sz w:val="24"/>
          <w:szCs w:val="24"/>
          <w:rtl/>
        </w:rPr>
        <w:t>לאור המצב באוקראינה והמלחמה המתמשכת שם, העובדה שחלק גדול מהקהילות פוזרו במקומות שונים וביה"ס נסגרו, וכהליך זמני בלבד, נוציא בשנה"ל תשפ"</w:t>
      </w:r>
      <w:r w:rsidR="00512A1F">
        <w:rPr>
          <w:rFonts w:ascii="David" w:hAnsi="David" w:hint="cs"/>
          <w:sz w:val="24"/>
          <w:szCs w:val="24"/>
          <w:rtl/>
        </w:rPr>
        <w:t xml:space="preserve">ה </w:t>
      </w:r>
      <w:r>
        <w:rPr>
          <w:rFonts w:ascii="David" w:hAnsi="David" w:hint="cs"/>
          <w:sz w:val="24"/>
          <w:szCs w:val="24"/>
          <w:rtl/>
        </w:rPr>
        <w:t>מספר מורים שיועדו לאוקראינה ליעדים אחרים באירופה בהם יש ריכוזים גדולים של פליטים יהודיים בבתי ספר יהודיים.</w:t>
      </w:r>
    </w:p>
    <w:p w:rsidR="00F130AD" w:rsidRPr="00FB78DC" w:rsidRDefault="00F130AD" w:rsidP="00512A1F">
      <w:pPr>
        <w:spacing w:line="276" w:lineRule="auto"/>
        <w:jc w:val="both"/>
        <w:rPr>
          <w:rFonts w:ascii="David" w:hAnsi="David"/>
          <w:sz w:val="24"/>
          <w:szCs w:val="24"/>
          <w:rtl/>
        </w:rPr>
      </w:pPr>
    </w:p>
    <w:p w:rsidR="00F130AD" w:rsidRPr="00F130AD" w:rsidRDefault="00F130AD" w:rsidP="00F130AD">
      <w:pPr>
        <w:spacing w:line="276" w:lineRule="auto"/>
        <w:jc w:val="both"/>
        <w:rPr>
          <w:rFonts w:ascii="David" w:hAnsi="David"/>
          <w:b/>
          <w:bCs/>
          <w:sz w:val="24"/>
          <w:szCs w:val="24"/>
          <w:u w:val="single"/>
          <w:rtl/>
        </w:rPr>
      </w:pPr>
      <w:r w:rsidRPr="000D3DFA">
        <w:rPr>
          <w:rFonts w:ascii="David" w:hAnsi="David" w:hint="cs"/>
          <w:b/>
          <w:bCs/>
          <w:sz w:val="24"/>
          <w:szCs w:val="24"/>
          <w:rtl/>
        </w:rPr>
        <w:t xml:space="preserve">חוות דעת של בעל הסמכות המקצועית- </w:t>
      </w:r>
      <w:r w:rsidRPr="00F130AD">
        <w:rPr>
          <w:rFonts w:ascii="David" w:hAnsi="David" w:hint="cs"/>
          <w:b/>
          <w:bCs/>
          <w:sz w:val="24"/>
          <w:szCs w:val="24"/>
          <w:u w:val="single"/>
          <w:rtl/>
        </w:rPr>
        <w:t>נ</w:t>
      </w:r>
      <w:r w:rsidRPr="00F130AD">
        <w:rPr>
          <w:rFonts w:ascii="David" w:hAnsi="David"/>
          <w:b/>
          <w:bCs/>
          <w:sz w:val="24"/>
          <w:szCs w:val="24"/>
          <w:u w:val="single"/>
          <w:rtl/>
        </w:rPr>
        <w:t xml:space="preserve">ימוקים לפטור </w:t>
      </w:r>
    </w:p>
    <w:p w:rsidR="00FB78DC" w:rsidRPr="00FB78DC" w:rsidRDefault="00FB78DC" w:rsidP="00FB78DC">
      <w:pPr>
        <w:pStyle w:val="a7"/>
        <w:numPr>
          <w:ilvl w:val="0"/>
          <w:numId w:val="4"/>
        </w:numPr>
        <w:spacing w:line="276" w:lineRule="auto"/>
        <w:jc w:val="both"/>
        <w:rPr>
          <w:rFonts w:ascii="David" w:hAnsi="David"/>
          <w:sz w:val="24"/>
          <w:szCs w:val="24"/>
          <w:rtl/>
        </w:rPr>
      </w:pPr>
      <w:r w:rsidRPr="00FB78DC">
        <w:rPr>
          <w:rFonts w:ascii="David" w:hAnsi="David"/>
          <w:sz w:val="24"/>
          <w:szCs w:val="24"/>
          <w:rtl/>
        </w:rPr>
        <w:t>הסוכנות היהודית היא גוף מרכזי המאגם ידע תפעולי ויכולות ליצירת קשרים בין מדינת ישראל לבין מדינות ברה"מ לשעבר.</w:t>
      </w:r>
    </w:p>
    <w:p w:rsidR="00FB78DC" w:rsidRPr="00FB78DC" w:rsidRDefault="00FB78DC" w:rsidP="00FB78DC">
      <w:pPr>
        <w:pStyle w:val="a7"/>
        <w:numPr>
          <w:ilvl w:val="0"/>
          <w:numId w:val="4"/>
        </w:numPr>
        <w:spacing w:line="276" w:lineRule="auto"/>
        <w:jc w:val="both"/>
        <w:rPr>
          <w:rFonts w:ascii="David" w:hAnsi="David"/>
          <w:sz w:val="24"/>
          <w:szCs w:val="24"/>
        </w:rPr>
      </w:pPr>
      <w:r w:rsidRPr="00FB78DC">
        <w:rPr>
          <w:rFonts w:ascii="David" w:hAnsi="David"/>
          <w:sz w:val="24"/>
          <w:szCs w:val="24"/>
          <w:rtl/>
        </w:rPr>
        <w:t>לסוכנות היהודית יש פריסה רחבה ברחבי ברה"מ לשעבר באופן המאפשר תפעול מיידי, ישיר ואיכותי של פעילות חפציב"ה.</w:t>
      </w:r>
    </w:p>
    <w:p w:rsidR="000F0F1B" w:rsidRPr="00FB78DC" w:rsidRDefault="000F0F1B" w:rsidP="00FB78DC">
      <w:pPr>
        <w:pStyle w:val="a7"/>
        <w:numPr>
          <w:ilvl w:val="0"/>
          <w:numId w:val="4"/>
        </w:numPr>
        <w:spacing w:line="276" w:lineRule="auto"/>
        <w:rPr>
          <w:rFonts w:ascii="David" w:hAnsi="David"/>
          <w:sz w:val="24"/>
          <w:szCs w:val="24"/>
        </w:rPr>
      </w:pPr>
      <w:r w:rsidRPr="00FB78DC">
        <w:rPr>
          <w:rFonts w:ascii="David" w:hAnsi="David"/>
          <w:sz w:val="24"/>
          <w:szCs w:val="24"/>
          <w:rtl/>
        </w:rPr>
        <w:t xml:space="preserve">הסוכנות היהודית הינה בעלת </w:t>
      </w:r>
      <w:r w:rsidR="00DA0ECE" w:rsidRPr="00FB78DC">
        <w:rPr>
          <w:rFonts w:ascii="David" w:hAnsi="David"/>
          <w:sz w:val="24"/>
          <w:szCs w:val="24"/>
          <w:rtl/>
        </w:rPr>
        <w:t xml:space="preserve">ידע, </w:t>
      </w:r>
      <w:r w:rsidRPr="00FB78DC">
        <w:rPr>
          <w:rFonts w:ascii="David" w:hAnsi="David"/>
          <w:sz w:val="24"/>
          <w:szCs w:val="24"/>
          <w:rtl/>
        </w:rPr>
        <w:t xml:space="preserve">ניסיון וכישורים </w:t>
      </w:r>
      <w:r w:rsidR="00DA0ECE" w:rsidRPr="00FB78DC">
        <w:rPr>
          <w:rFonts w:ascii="David" w:hAnsi="David"/>
          <w:sz w:val="24"/>
          <w:szCs w:val="24"/>
          <w:rtl/>
        </w:rPr>
        <w:t>ב</w:t>
      </w:r>
      <w:r w:rsidR="00FB78DC">
        <w:rPr>
          <w:rFonts w:ascii="David" w:hAnsi="David" w:hint="cs"/>
          <w:sz w:val="24"/>
          <w:szCs w:val="24"/>
          <w:rtl/>
        </w:rPr>
        <w:t>מתן גיבוי לה</w:t>
      </w:r>
      <w:r w:rsidR="00DA0ECE" w:rsidRPr="00FB78DC">
        <w:rPr>
          <w:rFonts w:ascii="David" w:hAnsi="David"/>
          <w:sz w:val="24"/>
          <w:szCs w:val="24"/>
          <w:rtl/>
        </w:rPr>
        <w:t>פעלת מערכות חינוך יהודי בגולה</w:t>
      </w:r>
      <w:r w:rsidRPr="00FB78DC">
        <w:rPr>
          <w:rFonts w:ascii="David" w:hAnsi="David"/>
          <w:sz w:val="24"/>
          <w:szCs w:val="24"/>
          <w:rtl/>
        </w:rPr>
        <w:t>.</w:t>
      </w:r>
      <w:r w:rsidR="00FB78DC">
        <w:rPr>
          <w:rFonts w:ascii="David" w:hAnsi="David" w:hint="cs"/>
          <w:sz w:val="24"/>
          <w:szCs w:val="24"/>
          <w:rtl/>
        </w:rPr>
        <w:t xml:space="preserve"> ניסיון זה רלוונטי למתן שירותים לוגיסטיים בהפעלת תכניות חינוכיות ומתן מענה מהיר ומדויק לצרכיהם של מורים שליחים במדינות היעד.</w:t>
      </w:r>
    </w:p>
    <w:p w:rsidR="00FB78DC" w:rsidRPr="00FB78DC" w:rsidRDefault="00FB78DC" w:rsidP="00FB78DC">
      <w:pPr>
        <w:pStyle w:val="a7"/>
        <w:numPr>
          <w:ilvl w:val="0"/>
          <w:numId w:val="4"/>
        </w:numPr>
        <w:spacing w:line="276" w:lineRule="auto"/>
        <w:jc w:val="both"/>
        <w:rPr>
          <w:rFonts w:ascii="David" w:hAnsi="David"/>
          <w:sz w:val="24"/>
          <w:szCs w:val="24"/>
          <w:rtl/>
        </w:rPr>
      </w:pPr>
      <w:r w:rsidRPr="00FB78DC">
        <w:rPr>
          <w:rFonts w:ascii="David" w:hAnsi="David"/>
          <w:sz w:val="24"/>
          <w:szCs w:val="24"/>
          <w:rtl/>
        </w:rPr>
        <w:t>הסוכנות היהודית בעלת ניסיון רב שנים ואיכותי בהפעלת תכניות חינוכיות לקהילות יהודיות בעולם.</w:t>
      </w:r>
    </w:p>
    <w:p w:rsidR="00354D79" w:rsidRDefault="00354D79" w:rsidP="00FB78DC">
      <w:pPr>
        <w:spacing w:line="276" w:lineRule="auto"/>
        <w:ind w:left="360"/>
        <w:jc w:val="both"/>
        <w:rPr>
          <w:rFonts w:ascii="David" w:hAnsi="David"/>
          <w:sz w:val="24"/>
          <w:szCs w:val="24"/>
          <w:rtl/>
        </w:rPr>
      </w:pPr>
    </w:p>
    <w:p w:rsidR="00F130AD" w:rsidRDefault="00F130AD" w:rsidP="00FB78DC">
      <w:pPr>
        <w:spacing w:line="276" w:lineRule="auto"/>
        <w:ind w:left="360"/>
        <w:jc w:val="both"/>
        <w:rPr>
          <w:rFonts w:ascii="David" w:hAnsi="David"/>
          <w:sz w:val="24"/>
          <w:szCs w:val="24"/>
          <w:rtl/>
        </w:rPr>
      </w:pPr>
    </w:p>
    <w:p w:rsidR="00F130AD" w:rsidRPr="00FB78DC" w:rsidRDefault="00F130AD" w:rsidP="00FB78DC">
      <w:pPr>
        <w:spacing w:line="276" w:lineRule="auto"/>
        <w:ind w:left="360"/>
        <w:jc w:val="both"/>
        <w:rPr>
          <w:rFonts w:ascii="David" w:hAnsi="David"/>
          <w:sz w:val="24"/>
          <w:szCs w:val="24"/>
        </w:rPr>
      </w:pPr>
    </w:p>
    <w:p w:rsidR="00354D79" w:rsidRPr="00FB78DC" w:rsidRDefault="00354D79" w:rsidP="00FB78DC">
      <w:pPr>
        <w:spacing w:line="276" w:lineRule="auto"/>
        <w:jc w:val="both"/>
        <w:rPr>
          <w:rFonts w:ascii="David" w:hAnsi="David"/>
          <w:b/>
          <w:bCs/>
          <w:sz w:val="24"/>
          <w:szCs w:val="24"/>
          <w:u w:val="single"/>
          <w:rtl/>
        </w:rPr>
      </w:pPr>
      <w:r w:rsidRPr="00FB78DC">
        <w:rPr>
          <w:rFonts w:ascii="David" w:hAnsi="David"/>
          <w:b/>
          <w:bCs/>
          <w:sz w:val="24"/>
          <w:szCs w:val="24"/>
          <w:u w:val="single"/>
          <w:rtl/>
        </w:rPr>
        <w:t>היקף ההתקשרות :</w:t>
      </w:r>
    </w:p>
    <w:p w:rsidR="0018248B" w:rsidRPr="00FB78DC" w:rsidRDefault="00354D79" w:rsidP="00E76023">
      <w:pPr>
        <w:spacing w:line="276" w:lineRule="auto"/>
        <w:jc w:val="both"/>
        <w:rPr>
          <w:rFonts w:ascii="David" w:hAnsi="David"/>
          <w:sz w:val="24"/>
          <w:szCs w:val="24"/>
          <w:rtl/>
        </w:rPr>
      </w:pPr>
      <w:r w:rsidRPr="00FB78DC">
        <w:rPr>
          <w:rFonts w:ascii="David" w:hAnsi="David"/>
          <w:sz w:val="24"/>
          <w:szCs w:val="24"/>
          <w:rtl/>
        </w:rPr>
        <w:t xml:space="preserve">עלות התכנית מסתכמת בסכום של </w:t>
      </w:r>
      <w:r w:rsidR="00E76023">
        <w:rPr>
          <w:rFonts w:ascii="David" w:hAnsi="David" w:hint="cs"/>
          <w:sz w:val="24"/>
          <w:szCs w:val="24"/>
          <w:rtl/>
        </w:rPr>
        <w:t>7,604,346</w:t>
      </w:r>
      <w:r w:rsidRPr="00FB78DC">
        <w:rPr>
          <w:rFonts w:ascii="David" w:hAnsi="David"/>
          <w:sz w:val="24"/>
          <w:szCs w:val="24"/>
          <w:rtl/>
        </w:rPr>
        <w:t xml:space="preserve"> ₪ </w:t>
      </w:r>
      <w:r w:rsidR="008D3ACE" w:rsidRPr="00FB78DC">
        <w:rPr>
          <w:rFonts w:ascii="David" w:hAnsi="David"/>
          <w:sz w:val="24"/>
          <w:szCs w:val="24"/>
          <w:rtl/>
        </w:rPr>
        <w:t>עפ"י התקציב ה</w:t>
      </w:r>
      <w:r w:rsidR="00FF4003" w:rsidRPr="00FB78DC">
        <w:rPr>
          <w:rFonts w:ascii="David" w:hAnsi="David"/>
          <w:sz w:val="24"/>
          <w:szCs w:val="24"/>
          <w:rtl/>
        </w:rPr>
        <w:t>משוער.</w:t>
      </w:r>
    </w:p>
    <w:p w:rsidR="0018248B" w:rsidRPr="00FB78DC" w:rsidRDefault="0018248B" w:rsidP="00FB78DC">
      <w:pPr>
        <w:spacing w:line="276" w:lineRule="auto"/>
        <w:jc w:val="both"/>
        <w:rPr>
          <w:rFonts w:ascii="David" w:hAnsi="David"/>
          <w:sz w:val="24"/>
          <w:szCs w:val="24"/>
          <w:rtl/>
        </w:rPr>
      </w:pPr>
    </w:p>
    <w:p w:rsidR="00DF2B19" w:rsidRDefault="0018248B" w:rsidP="008F6BD9">
      <w:pPr>
        <w:spacing w:line="276" w:lineRule="auto"/>
        <w:jc w:val="both"/>
        <w:rPr>
          <w:rFonts w:ascii="David" w:hAnsi="David"/>
          <w:b/>
          <w:bCs/>
          <w:sz w:val="24"/>
          <w:szCs w:val="24"/>
          <w:u w:val="single"/>
          <w:rtl/>
        </w:rPr>
      </w:pPr>
      <w:r w:rsidRPr="00FB78DC">
        <w:rPr>
          <w:rFonts w:ascii="David" w:hAnsi="David"/>
          <w:b/>
          <w:bCs/>
          <w:sz w:val="24"/>
          <w:szCs w:val="24"/>
          <w:u w:val="single"/>
          <w:rtl/>
        </w:rPr>
        <w:t xml:space="preserve"> </w:t>
      </w:r>
    </w:p>
    <w:p w:rsidR="003F5D1B" w:rsidRPr="00FB78DC" w:rsidRDefault="003F5D1B" w:rsidP="00FB78DC">
      <w:pPr>
        <w:spacing w:line="276" w:lineRule="auto"/>
        <w:jc w:val="both"/>
        <w:rPr>
          <w:rFonts w:ascii="David" w:hAnsi="David"/>
          <w:b/>
          <w:bCs/>
          <w:sz w:val="24"/>
          <w:szCs w:val="24"/>
          <w:u w:val="single"/>
          <w:rtl/>
        </w:rPr>
      </w:pPr>
      <w:r w:rsidRPr="00FB78DC">
        <w:rPr>
          <w:rFonts w:ascii="David" w:hAnsi="David"/>
          <w:b/>
          <w:bCs/>
          <w:sz w:val="24"/>
          <w:szCs w:val="24"/>
          <w:u w:val="single"/>
          <w:rtl/>
        </w:rPr>
        <w:t>משך ההתקשרות</w:t>
      </w:r>
      <w:r w:rsidR="0018248B" w:rsidRPr="00FB78DC">
        <w:rPr>
          <w:rFonts w:ascii="David" w:hAnsi="David"/>
          <w:b/>
          <w:bCs/>
          <w:sz w:val="24"/>
          <w:szCs w:val="24"/>
          <w:u w:val="single"/>
          <w:rtl/>
        </w:rPr>
        <w:t xml:space="preserve">   </w:t>
      </w:r>
    </w:p>
    <w:p w:rsidR="003F5D1B" w:rsidRDefault="003F5D1B" w:rsidP="00E76023">
      <w:pPr>
        <w:spacing w:line="276" w:lineRule="auto"/>
        <w:jc w:val="both"/>
        <w:rPr>
          <w:rFonts w:ascii="David" w:hAnsi="David"/>
          <w:sz w:val="24"/>
          <w:szCs w:val="24"/>
          <w:rtl/>
        </w:rPr>
      </w:pPr>
      <w:r w:rsidRPr="00FB78DC">
        <w:rPr>
          <w:rFonts w:ascii="David" w:hAnsi="David"/>
          <w:sz w:val="24"/>
          <w:szCs w:val="24"/>
          <w:rtl/>
        </w:rPr>
        <w:t>התקשרות לשנת הלימודים תש</w:t>
      </w:r>
      <w:r w:rsidR="00395986" w:rsidRPr="00FB78DC">
        <w:rPr>
          <w:rFonts w:ascii="David" w:hAnsi="David"/>
          <w:sz w:val="24"/>
          <w:szCs w:val="24"/>
          <w:rtl/>
        </w:rPr>
        <w:t>פ"</w:t>
      </w:r>
      <w:r w:rsidR="00E76023">
        <w:rPr>
          <w:rFonts w:ascii="David" w:hAnsi="David" w:hint="cs"/>
          <w:sz w:val="24"/>
          <w:szCs w:val="24"/>
          <w:rtl/>
        </w:rPr>
        <w:t>ה</w:t>
      </w:r>
      <w:r w:rsidR="00FF4003" w:rsidRPr="00FB78DC">
        <w:rPr>
          <w:rFonts w:ascii="David" w:hAnsi="David"/>
          <w:sz w:val="24"/>
          <w:szCs w:val="24"/>
          <w:rtl/>
        </w:rPr>
        <w:t>.</w:t>
      </w:r>
    </w:p>
    <w:p w:rsidR="00614F65" w:rsidRDefault="00614F65" w:rsidP="007E2C04">
      <w:pPr>
        <w:spacing w:line="276" w:lineRule="auto"/>
        <w:jc w:val="both"/>
        <w:rPr>
          <w:rFonts w:ascii="David" w:hAnsi="David"/>
          <w:sz w:val="24"/>
          <w:szCs w:val="24"/>
          <w:rtl/>
        </w:rPr>
      </w:pPr>
    </w:p>
    <w:p w:rsidR="00614F65" w:rsidRDefault="00614F65" w:rsidP="007E2C04">
      <w:pPr>
        <w:spacing w:line="276" w:lineRule="auto"/>
        <w:jc w:val="both"/>
        <w:rPr>
          <w:rFonts w:ascii="David" w:hAnsi="David"/>
          <w:sz w:val="24"/>
          <w:szCs w:val="24"/>
          <w:rtl/>
        </w:rPr>
      </w:pPr>
    </w:p>
    <w:p w:rsidR="00FF4003" w:rsidRPr="00FB78DC" w:rsidRDefault="00FF4003" w:rsidP="00FB78DC">
      <w:pPr>
        <w:spacing w:line="276" w:lineRule="auto"/>
        <w:jc w:val="both"/>
        <w:rPr>
          <w:rFonts w:ascii="David" w:hAnsi="David"/>
          <w:sz w:val="24"/>
          <w:szCs w:val="24"/>
          <w:rtl/>
        </w:rPr>
      </w:pPr>
    </w:p>
    <w:p w:rsidR="003F5D1B" w:rsidRPr="00FB78DC" w:rsidRDefault="003F5D1B" w:rsidP="00FB78DC">
      <w:pPr>
        <w:spacing w:line="276" w:lineRule="auto"/>
        <w:jc w:val="both"/>
        <w:rPr>
          <w:rFonts w:ascii="David" w:hAnsi="David"/>
          <w:b/>
          <w:bCs/>
          <w:sz w:val="24"/>
          <w:szCs w:val="24"/>
          <w:u w:val="single"/>
          <w:rtl/>
        </w:rPr>
      </w:pPr>
      <w:r w:rsidRPr="00FB78DC">
        <w:rPr>
          <w:rFonts w:ascii="David" w:hAnsi="David"/>
          <w:b/>
          <w:bCs/>
          <w:sz w:val="24"/>
          <w:szCs w:val="24"/>
          <w:u w:val="single"/>
          <w:rtl/>
        </w:rPr>
        <w:t>נימוקים לסיווג ההתקשרות כהתקשרות למטרות ציבוריות</w:t>
      </w:r>
    </w:p>
    <w:p w:rsidR="004076F5" w:rsidRPr="00967B48" w:rsidRDefault="004076F5" w:rsidP="00512A1F">
      <w:pPr>
        <w:spacing w:line="276" w:lineRule="auto"/>
        <w:jc w:val="both"/>
        <w:rPr>
          <w:rFonts w:ascii="David" w:hAnsi="David"/>
          <w:sz w:val="24"/>
          <w:szCs w:val="24"/>
        </w:rPr>
      </w:pPr>
      <w:r w:rsidRPr="004076F5">
        <w:rPr>
          <w:rFonts w:ascii="David" w:hAnsi="David"/>
          <w:sz w:val="24"/>
          <w:szCs w:val="24"/>
          <w:rtl/>
        </w:rPr>
        <w:t>ההתקשרות היא לצורך ביצוע המטרות הציבוריות שמנויות סעיף 11א(ב)(2) לחוק מעמדן של ההסתדרות הציונית ושל הסוכנות היהודית לא"י תשי"ג – 1952</w:t>
      </w:r>
      <w:r w:rsidR="00A53F31">
        <w:rPr>
          <w:rFonts w:ascii="David" w:hAnsi="David" w:hint="cs"/>
          <w:sz w:val="24"/>
          <w:szCs w:val="24"/>
          <w:rtl/>
        </w:rPr>
        <w:t xml:space="preserve">: "עידוד עלייה, העצמת הזהות היהודית בקרב יהדות התפוצות, העמקת המורשת בישראל ובתפוצות, תכניות ביקור בישראל, שליחות בתפוצות, שותפויות בין יהדות התפוצות וישראל, חינוך בתפוצות והנחלת השפה העברית, </w:t>
      </w:r>
      <w:r w:rsidR="00771AFE">
        <w:rPr>
          <w:rFonts w:ascii="David" w:hAnsi="David" w:hint="cs"/>
          <w:sz w:val="24"/>
          <w:szCs w:val="24"/>
          <w:rtl/>
        </w:rPr>
        <w:t>ה</w:t>
      </w:r>
      <w:r w:rsidR="00A53F31">
        <w:rPr>
          <w:rFonts w:ascii="David" w:hAnsi="David" w:hint="cs"/>
          <w:sz w:val="24"/>
          <w:szCs w:val="24"/>
          <w:rtl/>
        </w:rPr>
        <w:t xml:space="preserve">תמודדות עם אנטישמיות </w:t>
      </w:r>
      <w:r w:rsidR="00512A1F">
        <w:rPr>
          <w:rFonts w:ascii="David" w:hAnsi="David" w:hint="cs"/>
          <w:sz w:val="24"/>
          <w:szCs w:val="24"/>
          <w:rtl/>
        </w:rPr>
        <w:t xml:space="preserve">ושנאה </w:t>
      </w:r>
      <w:r w:rsidR="00A53F31">
        <w:rPr>
          <w:rFonts w:ascii="David" w:hAnsi="David" w:hint="cs"/>
          <w:sz w:val="24"/>
          <w:szCs w:val="24"/>
          <w:rtl/>
        </w:rPr>
        <w:t xml:space="preserve">לישראל וטיפול תרבות יהודית בתפוצות" </w:t>
      </w:r>
      <w:r w:rsidRPr="004076F5">
        <w:rPr>
          <w:rFonts w:ascii="David" w:hAnsi="David"/>
          <w:sz w:val="24"/>
          <w:szCs w:val="24"/>
          <w:rtl/>
        </w:rPr>
        <w:t>; וכן בהתאם לסעיף 1(ה) לאמנה בין ממשלת ישראל לבין ההסתדרות הציונית העולמית (1979)</w:t>
      </w:r>
      <w:r w:rsidR="00967B48">
        <w:rPr>
          <w:rFonts w:ascii="David" w:hAnsi="David" w:hint="cs"/>
          <w:sz w:val="24"/>
          <w:szCs w:val="24"/>
          <w:rtl/>
        </w:rPr>
        <w:t>: "</w:t>
      </w:r>
      <w:r w:rsidR="00967B48" w:rsidRPr="00967B48">
        <w:rPr>
          <w:rFonts w:cs="FrankRuehl"/>
          <w:noProof/>
          <w:sz w:val="26"/>
          <w:szCs w:val="26"/>
          <w:rtl/>
          <w:lang w:eastAsia="he-IL"/>
        </w:rPr>
        <w:t xml:space="preserve"> </w:t>
      </w:r>
      <w:r w:rsidR="00967B48" w:rsidRPr="00967B48">
        <w:rPr>
          <w:rFonts w:ascii="David" w:hAnsi="David"/>
          <w:sz w:val="24"/>
          <w:szCs w:val="24"/>
          <w:rtl/>
        </w:rPr>
        <w:t>א</w:t>
      </w:r>
      <w:r w:rsidR="00967B48" w:rsidRPr="00967B48">
        <w:rPr>
          <w:rFonts w:ascii="David" w:hAnsi="David" w:hint="cs"/>
          <w:sz w:val="24"/>
          <w:szCs w:val="24"/>
          <w:rtl/>
        </w:rPr>
        <w:t>חזקה ותמיכה בישראל ומחוץ לישראל, של מוסדות תרבות, חינוך, מדע, דת, ספו</w:t>
      </w:r>
      <w:r w:rsidR="00967B48">
        <w:rPr>
          <w:rFonts w:ascii="David" w:hAnsi="David" w:hint="cs"/>
          <w:sz w:val="24"/>
          <w:szCs w:val="24"/>
          <w:rtl/>
        </w:rPr>
        <w:t>רט ומוסדות למתן שירותים חברתיים"</w:t>
      </w:r>
      <w:r w:rsidRPr="00967B48">
        <w:rPr>
          <w:rFonts w:ascii="David" w:hAnsi="David"/>
          <w:sz w:val="24"/>
          <w:szCs w:val="24"/>
          <w:rtl/>
        </w:rPr>
        <w:t>.</w:t>
      </w:r>
    </w:p>
    <w:p w:rsidR="00AE2B32" w:rsidRDefault="00AE2B32" w:rsidP="004076F5">
      <w:pPr>
        <w:spacing w:line="276" w:lineRule="auto"/>
        <w:jc w:val="both"/>
        <w:rPr>
          <w:rFonts w:ascii="David" w:hAnsi="David"/>
          <w:sz w:val="24"/>
          <w:szCs w:val="24"/>
          <w:rtl/>
        </w:rPr>
      </w:pPr>
    </w:p>
    <w:p w:rsidR="00F130AD" w:rsidRPr="00F130AD" w:rsidRDefault="00F130AD" w:rsidP="000D3DFA">
      <w:pPr>
        <w:spacing w:line="360" w:lineRule="auto"/>
        <w:ind w:left="720"/>
        <w:jc w:val="both"/>
        <w:rPr>
          <w:b/>
          <w:bCs/>
          <w:szCs w:val="24"/>
          <w:u w:val="single"/>
          <w:rtl/>
        </w:rPr>
      </w:pPr>
      <w:r w:rsidRPr="000D3DFA">
        <w:rPr>
          <w:rFonts w:hint="cs"/>
          <w:b/>
          <w:bCs/>
          <w:szCs w:val="24"/>
          <w:rtl/>
        </w:rPr>
        <w:t xml:space="preserve">אדם הסבור כי קיים ספק אחר המסוגל לבצע את ההתקשרות רשאי לפנות למשרד בדוא"ל - </w:t>
      </w:r>
      <w:hyperlink r:id="rId8" w:history="1">
        <w:r w:rsidRPr="000D3DFA">
          <w:rPr>
            <w:rStyle w:val="Hyperlink"/>
            <w:b/>
            <w:bCs/>
            <w:szCs w:val="24"/>
          </w:rPr>
          <w:t>michrazimedu@education.gov.il</w:t>
        </w:r>
      </w:hyperlink>
      <w:r w:rsidRPr="000D3DFA">
        <w:rPr>
          <w:rFonts w:hint="cs"/>
          <w:b/>
          <w:bCs/>
          <w:szCs w:val="24"/>
          <w:rtl/>
        </w:rPr>
        <w:t xml:space="preserve"> תוך 14 ימי עבודה ממועד הודעה זו. </w:t>
      </w:r>
    </w:p>
    <w:p w:rsidR="00F130AD" w:rsidRDefault="00F130AD" w:rsidP="00F130AD">
      <w:pPr>
        <w:spacing w:line="360" w:lineRule="auto"/>
        <w:rPr>
          <w:szCs w:val="24"/>
        </w:rPr>
      </w:pPr>
      <w:r>
        <w:rPr>
          <w:szCs w:val="24"/>
          <w:rtl/>
        </w:rPr>
        <w:t xml:space="preserve"> </w:t>
      </w:r>
    </w:p>
    <w:p w:rsidR="00F130AD" w:rsidRDefault="00F130AD" w:rsidP="00F130AD">
      <w:pPr>
        <w:spacing w:line="360" w:lineRule="auto"/>
        <w:rPr>
          <w:b/>
          <w:bCs/>
          <w:szCs w:val="24"/>
          <w:rtl/>
        </w:rPr>
      </w:pPr>
    </w:p>
    <w:p w:rsidR="00F130AD" w:rsidRDefault="00F130AD" w:rsidP="00F130AD">
      <w:pPr>
        <w:spacing w:line="360" w:lineRule="auto"/>
        <w:rPr>
          <w:b/>
          <w:bCs/>
          <w:szCs w:val="24"/>
          <w:rtl/>
        </w:rPr>
      </w:pPr>
    </w:p>
    <w:p w:rsidR="00F130AD" w:rsidRDefault="00F130AD" w:rsidP="00F130AD">
      <w:pPr>
        <w:spacing w:line="360" w:lineRule="auto"/>
        <w:rPr>
          <w:b/>
          <w:bCs/>
          <w:szCs w:val="24"/>
          <w:rtl/>
        </w:rPr>
      </w:pPr>
    </w:p>
    <w:p w:rsidR="00F130AD" w:rsidRPr="004076F5" w:rsidRDefault="00F130AD" w:rsidP="004076F5">
      <w:pPr>
        <w:spacing w:line="276" w:lineRule="auto"/>
        <w:jc w:val="both"/>
        <w:rPr>
          <w:rFonts w:ascii="David" w:hAnsi="David"/>
          <w:sz w:val="24"/>
          <w:szCs w:val="24"/>
          <w:rtl/>
        </w:rPr>
      </w:pPr>
    </w:p>
    <w:sectPr w:rsidR="00F130AD" w:rsidRPr="004076F5" w:rsidSect="00A57CF7">
      <w:headerReference w:type="default" r:id="rId9"/>
      <w:footerReference w:type="default" r:id="rId10"/>
      <w:pgSz w:w="11906" w:h="16838"/>
      <w:pgMar w:top="1440" w:right="1416" w:bottom="1440" w:left="1276" w:header="720" w:footer="720" w:gutter="0"/>
      <w:cols w:space="720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40727" w:rsidRDefault="00B40727">
      <w:r>
        <w:separator/>
      </w:r>
    </w:p>
  </w:endnote>
  <w:endnote w:type="continuationSeparator" w:id="0">
    <w:p w:rsidR="00B40727" w:rsidRDefault="00B407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1022739314"/>
      <w:docPartObj>
        <w:docPartGallery w:val="Page Numbers (Bottom of Page)"/>
        <w:docPartUnique/>
      </w:docPartObj>
    </w:sdtPr>
    <w:sdtEndPr>
      <w:rPr>
        <w:cs/>
      </w:rPr>
    </w:sdtEndPr>
    <w:sdtContent>
      <w:p w:rsidR="00DF2B19" w:rsidRDefault="00DF2B19">
        <w:pPr>
          <w:pStyle w:val="a4"/>
          <w:jc w:val="center"/>
          <w:rPr>
            <w:rtl/>
            <w:cs/>
          </w:rPr>
        </w:pPr>
        <w:r>
          <w:fldChar w:fldCharType="begin"/>
        </w:r>
        <w:r>
          <w:rPr>
            <w:rtl/>
            <w:cs/>
          </w:rPr>
          <w:instrText>PAGE   \* MERGEFORMAT</w:instrText>
        </w:r>
        <w:r>
          <w:fldChar w:fldCharType="separate"/>
        </w:r>
        <w:r w:rsidR="009246DE" w:rsidRPr="009246DE">
          <w:rPr>
            <w:noProof/>
            <w:rtl/>
            <w:lang w:val="he-IL"/>
          </w:rPr>
          <w:t>2</w:t>
        </w:r>
        <w:r>
          <w:fldChar w:fldCharType="end"/>
        </w:r>
      </w:p>
    </w:sdtContent>
  </w:sdt>
  <w:p w:rsidR="00967B48" w:rsidRPr="00544708" w:rsidRDefault="00967B48" w:rsidP="006D7B56">
    <w:pPr>
      <w:pStyle w:val="a4"/>
      <w:jc w:val="center"/>
      <w:rPr>
        <w:color w:val="002060"/>
        <w:sz w:val="24"/>
        <w:szCs w:val="24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40727" w:rsidRDefault="00B40727">
      <w:r>
        <w:separator/>
      </w:r>
    </w:p>
  </w:footnote>
  <w:footnote w:type="continuationSeparator" w:id="0">
    <w:p w:rsidR="00B40727" w:rsidRDefault="00B4072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67B48" w:rsidRPr="00544708" w:rsidRDefault="00967B48" w:rsidP="004A1042">
    <w:pPr>
      <w:pStyle w:val="a3"/>
      <w:jc w:val="center"/>
      <w:rPr>
        <w:b/>
        <w:bCs/>
        <w:color w:val="002060"/>
        <w:rtl/>
      </w:rPr>
    </w:pPr>
    <w:r w:rsidRPr="00544708">
      <w:rPr>
        <w:rFonts w:hint="cs"/>
        <w:b/>
        <w:bCs/>
        <w:color w:val="002060"/>
        <w:rtl/>
      </w:rPr>
      <w:t>מדינת ישראל</w:t>
    </w:r>
  </w:p>
  <w:p w:rsidR="00967B48" w:rsidRPr="00544708" w:rsidRDefault="007E2C04" w:rsidP="004A1042">
    <w:pPr>
      <w:pStyle w:val="a3"/>
      <w:jc w:val="center"/>
      <w:rPr>
        <w:b/>
        <w:bCs/>
        <w:color w:val="002060"/>
        <w:rtl/>
      </w:rPr>
    </w:pPr>
    <w:r>
      <w:rPr>
        <w:rFonts w:hint="cs"/>
        <w:b/>
        <w:bCs/>
        <w:color w:val="002060"/>
        <w:rtl/>
      </w:rPr>
      <w:t>משרד החינוך</w:t>
    </w:r>
  </w:p>
  <w:p w:rsidR="00967B48" w:rsidRPr="00544708" w:rsidRDefault="00967B48" w:rsidP="006D7B56">
    <w:pPr>
      <w:pStyle w:val="a3"/>
      <w:jc w:val="center"/>
      <w:rPr>
        <w:b/>
        <w:bCs/>
        <w:color w:val="002060"/>
        <w:rtl/>
      </w:rPr>
    </w:pPr>
    <w:r>
      <w:rPr>
        <w:rFonts w:hint="cs"/>
        <w:b/>
        <w:bCs/>
        <w:color w:val="002060"/>
        <w:rtl/>
      </w:rPr>
      <w:t xml:space="preserve">אגף  קשרי חוץ </w:t>
    </w:r>
  </w:p>
  <w:p w:rsidR="00967B48" w:rsidRPr="00544708" w:rsidRDefault="00967B48" w:rsidP="00544708">
    <w:pPr>
      <w:pStyle w:val="a3"/>
      <w:jc w:val="center"/>
      <w:rPr>
        <w:b/>
        <w:bCs/>
        <w:color w:val="002060"/>
      </w:rPr>
    </w:pPr>
    <w:r w:rsidRPr="00544708">
      <w:rPr>
        <w:rFonts w:hint="cs"/>
        <w:b/>
        <w:bCs/>
        <w:color w:val="002060"/>
        <w:rtl/>
      </w:rPr>
      <w:t>מטה חפציב"ה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9C6A61"/>
    <w:multiLevelType w:val="hybridMultilevel"/>
    <w:tmpl w:val="0F3CF40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CD6AAE"/>
    <w:multiLevelType w:val="hybridMultilevel"/>
    <w:tmpl w:val="CABC235C"/>
    <w:lvl w:ilvl="0" w:tplc="7262B6D0">
      <w:start w:val="1"/>
      <w:numFmt w:val="hebrew1"/>
      <w:lvlText w:val="%1."/>
      <w:lvlJc w:val="left"/>
      <w:pPr>
        <w:ind w:left="93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54" w:hanging="360"/>
      </w:pPr>
    </w:lvl>
    <w:lvl w:ilvl="2" w:tplc="0409001B" w:tentative="1">
      <w:start w:val="1"/>
      <w:numFmt w:val="lowerRoman"/>
      <w:lvlText w:val="%3."/>
      <w:lvlJc w:val="right"/>
      <w:pPr>
        <w:ind w:left="2374" w:hanging="180"/>
      </w:pPr>
    </w:lvl>
    <w:lvl w:ilvl="3" w:tplc="0409000F" w:tentative="1">
      <w:start w:val="1"/>
      <w:numFmt w:val="decimal"/>
      <w:lvlText w:val="%4."/>
      <w:lvlJc w:val="left"/>
      <w:pPr>
        <w:ind w:left="3094" w:hanging="360"/>
      </w:pPr>
    </w:lvl>
    <w:lvl w:ilvl="4" w:tplc="04090019" w:tentative="1">
      <w:start w:val="1"/>
      <w:numFmt w:val="lowerLetter"/>
      <w:lvlText w:val="%5."/>
      <w:lvlJc w:val="left"/>
      <w:pPr>
        <w:ind w:left="3814" w:hanging="360"/>
      </w:pPr>
    </w:lvl>
    <w:lvl w:ilvl="5" w:tplc="0409001B" w:tentative="1">
      <w:start w:val="1"/>
      <w:numFmt w:val="lowerRoman"/>
      <w:lvlText w:val="%6."/>
      <w:lvlJc w:val="right"/>
      <w:pPr>
        <w:ind w:left="4534" w:hanging="180"/>
      </w:pPr>
    </w:lvl>
    <w:lvl w:ilvl="6" w:tplc="0409000F" w:tentative="1">
      <w:start w:val="1"/>
      <w:numFmt w:val="decimal"/>
      <w:lvlText w:val="%7."/>
      <w:lvlJc w:val="left"/>
      <w:pPr>
        <w:ind w:left="5254" w:hanging="360"/>
      </w:pPr>
    </w:lvl>
    <w:lvl w:ilvl="7" w:tplc="04090019" w:tentative="1">
      <w:start w:val="1"/>
      <w:numFmt w:val="lowerLetter"/>
      <w:lvlText w:val="%8."/>
      <w:lvlJc w:val="left"/>
      <w:pPr>
        <w:ind w:left="5974" w:hanging="360"/>
      </w:pPr>
    </w:lvl>
    <w:lvl w:ilvl="8" w:tplc="0409001B" w:tentative="1">
      <w:start w:val="1"/>
      <w:numFmt w:val="lowerRoman"/>
      <w:lvlText w:val="%9."/>
      <w:lvlJc w:val="right"/>
      <w:pPr>
        <w:ind w:left="6694" w:hanging="180"/>
      </w:pPr>
    </w:lvl>
  </w:abstractNum>
  <w:abstractNum w:abstractNumId="2" w15:restartNumberingAfterBreak="0">
    <w:nsid w:val="22CA5A55"/>
    <w:multiLevelType w:val="hybridMultilevel"/>
    <w:tmpl w:val="5C2C6116"/>
    <w:lvl w:ilvl="0" w:tplc="732E111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3122D06"/>
    <w:multiLevelType w:val="hybridMultilevel"/>
    <w:tmpl w:val="98A2E8E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77136C3"/>
    <w:multiLevelType w:val="hybridMultilevel"/>
    <w:tmpl w:val="F5C08708"/>
    <w:lvl w:ilvl="0" w:tplc="401AB2FC">
      <w:start w:val="1"/>
      <w:numFmt w:val="hebrew1"/>
      <w:lvlText w:val="%1."/>
      <w:lvlJc w:val="left"/>
      <w:pPr>
        <w:ind w:left="643" w:hanging="360"/>
      </w:pPr>
      <w:rPr>
        <w:rFonts w:ascii="Times New Roman" w:hAnsi="Times New Roman" w:cs="David" w:hint="default"/>
      </w:rPr>
    </w:lvl>
    <w:lvl w:ilvl="1" w:tplc="04090019" w:tentative="1">
      <w:start w:val="1"/>
      <w:numFmt w:val="lowerLetter"/>
      <w:lvlText w:val="%2."/>
      <w:lvlJc w:val="left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5" w15:restartNumberingAfterBreak="0">
    <w:nsid w:val="5C6B4948"/>
    <w:multiLevelType w:val="hybridMultilevel"/>
    <w:tmpl w:val="38DEE4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DD92AB8"/>
    <w:multiLevelType w:val="hybridMultilevel"/>
    <w:tmpl w:val="3E7ED00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4"/>
  </w:num>
  <w:num w:numId="5">
    <w:abstractNumId w:val="6"/>
  </w:num>
  <w:num w:numId="6">
    <w:abstractNumId w:val="5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65E2"/>
    <w:rsid w:val="00004068"/>
    <w:rsid w:val="0003126A"/>
    <w:rsid w:val="000445BB"/>
    <w:rsid w:val="00080AC3"/>
    <w:rsid w:val="00081654"/>
    <w:rsid w:val="000B62C9"/>
    <w:rsid w:val="000D3DFA"/>
    <w:rsid w:val="000F0F1B"/>
    <w:rsid w:val="0010325F"/>
    <w:rsid w:val="0018248B"/>
    <w:rsid w:val="00192356"/>
    <w:rsid w:val="0020590A"/>
    <w:rsid w:val="00221E23"/>
    <w:rsid w:val="00223D91"/>
    <w:rsid w:val="00276DB4"/>
    <w:rsid w:val="002C49BA"/>
    <w:rsid w:val="002D158B"/>
    <w:rsid w:val="0031155B"/>
    <w:rsid w:val="00354D79"/>
    <w:rsid w:val="003700D8"/>
    <w:rsid w:val="00395986"/>
    <w:rsid w:val="003E7CD0"/>
    <w:rsid w:val="003F5D1B"/>
    <w:rsid w:val="004076F5"/>
    <w:rsid w:val="004163A5"/>
    <w:rsid w:val="00422544"/>
    <w:rsid w:val="00452AA4"/>
    <w:rsid w:val="004A1042"/>
    <w:rsid w:val="004D0019"/>
    <w:rsid w:val="00507162"/>
    <w:rsid w:val="00512A1F"/>
    <w:rsid w:val="0051577A"/>
    <w:rsid w:val="005378ED"/>
    <w:rsid w:val="00544708"/>
    <w:rsid w:val="005B5F98"/>
    <w:rsid w:val="00614F65"/>
    <w:rsid w:val="00615794"/>
    <w:rsid w:val="00621AC9"/>
    <w:rsid w:val="00633D10"/>
    <w:rsid w:val="0065359E"/>
    <w:rsid w:val="006840CA"/>
    <w:rsid w:val="0069031D"/>
    <w:rsid w:val="006D573A"/>
    <w:rsid w:val="006D7B56"/>
    <w:rsid w:val="0075150B"/>
    <w:rsid w:val="00771AFE"/>
    <w:rsid w:val="00783D1E"/>
    <w:rsid w:val="007C3C97"/>
    <w:rsid w:val="007E2C04"/>
    <w:rsid w:val="00856026"/>
    <w:rsid w:val="00892EBD"/>
    <w:rsid w:val="008B2471"/>
    <w:rsid w:val="008D3ACE"/>
    <w:rsid w:val="008F6BD9"/>
    <w:rsid w:val="00911CB4"/>
    <w:rsid w:val="009246DE"/>
    <w:rsid w:val="00967B48"/>
    <w:rsid w:val="0097098D"/>
    <w:rsid w:val="009C19F4"/>
    <w:rsid w:val="00A02ACD"/>
    <w:rsid w:val="00A34EA4"/>
    <w:rsid w:val="00A53F31"/>
    <w:rsid w:val="00A57CF7"/>
    <w:rsid w:val="00A63539"/>
    <w:rsid w:val="00A6497D"/>
    <w:rsid w:val="00A8787C"/>
    <w:rsid w:val="00AA74B0"/>
    <w:rsid w:val="00AB2898"/>
    <w:rsid w:val="00AC3719"/>
    <w:rsid w:val="00AE2997"/>
    <w:rsid w:val="00AE2B32"/>
    <w:rsid w:val="00B40727"/>
    <w:rsid w:val="00BB5DC3"/>
    <w:rsid w:val="00BF0792"/>
    <w:rsid w:val="00C25352"/>
    <w:rsid w:val="00C540BF"/>
    <w:rsid w:val="00C84972"/>
    <w:rsid w:val="00CC6926"/>
    <w:rsid w:val="00CC6CE6"/>
    <w:rsid w:val="00CE2E48"/>
    <w:rsid w:val="00D1799B"/>
    <w:rsid w:val="00D25FE9"/>
    <w:rsid w:val="00D4053D"/>
    <w:rsid w:val="00D66AF0"/>
    <w:rsid w:val="00DA0ECE"/>
    <w:rsid w:val="00DD205E"/>
    <w:rsid w:val="00DE49FD"/>
    <w:rsid w:val="00DF2B19"/>
    <w:rsid w:val="00E55595"/>
    <w:rsid w:val="00E5770F"/>
    <w:rsid w:val="00E61DD1"/>
    <w:rsid w:val="00E65EAA"/>
    <w:rsid w:val="00E75D53"/>
    <w:rsid w:val="00E76023"/>
    <w:rsid w:val="00E86D05"/>
    <w:rsid w:val="00E90DBB"/>
    <w:rsid w:val="00EA7946"/>
    <w:rsid w:val="00EC66E5"/>
    <w:rsid w:val="00EE59FE"/>
    <w:rsid w:val="00EF370E"/>
    <w:rsid w:val="00F054B2"/>
    <w:rsid w:val="00F130AD"/>
    <w:rsid w:val="00FA6D4B"/>
    <w:rsid w:val="00FB7702"/>
    <w:rsid w:val="00FB78DC"/>
    <w:rsid w:val="00FD29EB"/>
    <w:rsid w:val="00FE483D"/>
    <w:rsid w:val="00FE65E2"/>
    <w:rsid w:val="00FF4003"/>
    <w:rsid w:val="00FF73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."/>
  <w:listSeparator w:val=","/>
  <w15:docId w15:val="{2D534FAF-1BAF-43EB-B20F-CC48DEB06B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A1042"/>
    <w:pPr>
      <w:bidi/>
    </w:pPr>
    <w:rPr>
      <w:rFonts w:cs="David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4A1042"/>
    <w:pPr>
      <w:tabs>
        <w:tab w:val="center" w:pos="4153"/>
        <w:tab w:val="right" w:pos="8306"/>
      </w:tabs>
    </w:pPr>
  </w:style>
  <w:style w:type="paragraph" w:styleId="a4">
    <w:name w:val="footer"/>
    <w:basedOn w:val="a"/>
    <w:link w:val="a5"/>
    <w:uiPriority w:val="99"/>
    <w:rsid w:val="004A1042"/>
    <w:pPr>
      <w:tabs>
        <w:tab w:val="center" w:pos="4153"/>
        <w:tab w:val="right" w:pos="8306"/>
      </w:tabs>
    </w:pPr>
  </w:style>
  <w:style w:type="character" w:styleId="Hyperlink">
    <w:name w:val="Hyperlink"/>
    <w:basedOn w:val="a0"/>
    <w:rsid w:val="004A1042"/>
    <w:rPr>
      <w:color w:val="0000FF"/>
      <w:u w:val="single"/>
    </w:rPr>
  </w:style>
  <w:style w:type="paragraph" w:styleId="a6">
    <w:name w:val="Balloon Text"/>
    <w:basedOn w:val="a"/>
    <w:semiHidden/>
    <w:rsid w:val="008B2471"/>
    <w:rPr>
      <w:rFonts w:ascii="Tahoma" w:hAnsi="Tahoma" w:cs="Tahoma"/>
      <w:sz w:val="16"/>
      <w:szCs w:val="16"/>
    </w:rPr>
  </w:style>
  <w:style w:type="paragraph" w:styleId="a7">
    <w:name w:val="List Paragraph"/>
    <w:basedOn w:val="a"/>
    <w:uiPriority w:val="34"/>
    <w:qFormat/>
    <w:rsid w:val="00C25352"/>
    <w:pPr>
      <w:ind w:left="720"/>
      <w:contextualSpacing/>
    </w:pPr>
  </w:style>
  <w:style w:type="character" w:customStyle="1" w:styleId="a5">
    <w:name w:val="כותרת תחתונה תו"/>
    <w:basedOn w:val="a0"/>
    <w:link w:val="a4"/>
    <w:uiPriority w:val="99"/>
    <w:rsid w:val="00DF2B19"/>
    <w:rPr>
      <w:rFonts w:cs="David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156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647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chrazimedu@education.gov.i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hnu1803\Application%20Data\Microsoft\Templates\&#1514;&#1489;&#1504;&#1497;&#1514;%20&#1495;&#1508;&#1510;&#1497;&#1489;&#1492;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6C85C89-4C25-4475-90FE-D514B6D301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תבנית חפציבה</Template>
  <TotalTime>1</TotalTime>
  <Pages>2</Pages>
  <Words>428</Words>
  <Characters>2452</Characters>
  <Application>Microsoft Office Word</Application>
  <DocSecurity>0</DocSecurity>
  <Lines>20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בס"ד, א' באייר תשס"ז</vt:lpstr>
    </vt:vector>
  </TitlesOfParts>
  <Company>moe</Company>
  <LinksUpToDate>false</LinksUpToDate>
  <CharactersWithSpaces>2875</CharactersWithSpaces>
  <SharedDoc>false</SharedDoc>
  <HLinks>
    <vt:vector size="12" baseType="variant">
      <vt:variant>
        <vt:i4>5242933</vt:i4>
      </vt:variant>
      <vt:variant>
        <vt:i4>3</vt:i4>
      </vt:variant>
      <vt:variant>
        <vt:i4>0</vt:i4>
      </vt:variant>
      <vt:variant>
        <vt:i4>5</vt:i4>
      </vt:variant>
      <vt:variant>
        <vt:lpwstr>mailto:iditma@education.gov.il</vt:lpwstr>
      </vt:variant>
      <vt:variant>
        <vt:lpwstr/>
      </vt:variant>
      <vt:variant>
        <vt:i4>4522042</vt:i4>
      </vt:variant>
      <vt:variant>
        <vt:i4>0</vt:i4>
      </vt:variant>
      <vt:variant>
        <vt:i4>0</vt:i4>
      </vt:variant>
      <vt:variant>
        <vt:i4>5</vt:i4>
      </vt:variant>
      <vt:variant>
        <vt:lpwstr>mailto:yochananby@education.gov.il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בס"ד, א' באייר תשס"ז</dc:title>
  <dc:creator>עידית ממן</dc:creator>
  <cp:lastModifiedBy>עדן אבידר</cp:lastModifiedBy>
  <cp:revision>2</cp:revision>
  <cp:lastPrinted>2013-08-11T10:37:00Z</cp:lastPrinted>
  <dcterms:created xsi:type="dcterms:W3CDTF">2024-07-15T05:09:00Z</dcterms:created>
  <dcterms:modified xsi:type="dcterms:W3CDTF">2024-07-15T05:09:00Z</dcterms:modified>
</cp:coreProperties>
</file>